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ECB" w:rsidP="00C72ECB">
      <w:pPr>
        <w:ind w:firstLine="540"/>
        <w:jc w:val="right"/>
      </w:pPr>
      <w:r>
        <w:t>Дело № 5-147-2106/2025</w:t>
      </w:r>
    </w:p>
    <w:p w:rsidR="00C72ECB" w:rsidP="00C72ECB">
      <w:pPr>
        <w:ind w:firstLine="540"/>
        <w:jc w:val="right"/>
      </w:pPr>
      <w:r>
        <w:t>УИД 86MS0046-01-2025-000550-93</w:t>
      </w:r>
    </w:p>
    <w:p w:rsidR="00C72ECB" w:rsidP="00C72ECB">
      <w:pPr>
        <w:ind w:firstLine="540"/>
        <w:jc w:val="right"/>
      </w:pPr>
    </w:p>
    <w:p w:rsidR="00C72ECB" w:rsidP="00C72ECB">
      <w:pPr>
        <w:ind w:firstLine="540"/>
        <w:jc w:val="center"/>
      </w:pPr>
      <w:r>
        <w:t>ПОСТАНОВЛЕНИЕ</w:t>
      </w:r>
    </w:p>
    <w:p w:rsidR="00C72ECB" w:rsidP="00C72ECB">
      <w:pPr>
        <w:ind w:firstLine="540"/>
        <w:jc w:val="center"/>
      </w:pPr>
      <w:r>
        <w:t>об административном правонарушении</w:t>
      </w:r>
    </w:p>
    <w:p w:rsidR="00C72ECB" w:rsidP="00C72ECB">
      <w:pPr>
        <w:ind w:firstLine="540"/>
        <w:jc w:val="both"/>
      </w:pPr>
    </w:p>
    <w:p w:rsidR="00C72ECB" w:rsidP="00C72ECB">
      <w:pPr>
        <w:ind w:firstLine="540"/>
        <w:jc w:val="both"/>
      </w:pPr>
      <w:r>
        <w:t>28 февраля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Нижневартовск</w:t>
      </w:r>
    </w:p>
    <w:p w:rsidR="00C72ECB" w:rsidP="00C72ECB">
      <w:pPr>
        <w:ind w:firstLine="540"/>
        <w:jc w:val="both"/>
      </w:pPr>
    </w:p>
    <w:p w:rsidR="00C72ECB" w:rsidP="00C72ECB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C72ECB" w:rsidP="00C72ECB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>ии в отношении директора МБОУ «Средняя школа № 15»,</w:t>
      </w:r>
      <w:r>
        <w:rPr>
          <w:b/>
        </w:rPr>
        <w:t xml:space="preserve"> </w:t>
      </w:r>
      <w:r w:rsidRPr="00C72ECB">
        <w:t>Горкавенко Натальи Владимировны</w:t>
      </w:r>
      <w:r>
        <w:t xml:space="preserve"> </w:t>
      </w:r>
      <w:r w:rsidR="000F7D8D">
        <w:t>*</w:t>
      </w:r>
      <w:r>
        <w:t xml:space="preserve"> года рождения, уроженки </w:t>
      </w:r>
      <w:r w:rsidR="000F7D8D">
        <w:t>*</w:t>
      </w:r>
      <w:r>
        <w:t xml:space="preserve">, зарегистрированной и проживающей по адресу: </w:t>
      </w:r>
      <w:r w:rsidR="000F7D8D">
        <w:t>*</w:t>
      </w:r>
      <w:r>
        <w:t xml:space="preserve"> </w:t>
      </w:r>
      <w:r>
        <w:rPr>
          <w:color w:val="FF0000"/>
        </w:rPr>
        <w:t>паспорт</w:t>
      </w:r>
      <w:r>
        <w:rPr>
          <w:color w:val="FF0000"/>
        </w:rPr>
        <w:t xml:space="preserve"> серии </w:t>
      </w:r>
      <w:r w:rsidR="000F7D8D">
        <w:rPr>
          <w:color w:val="FF0000"/>
        </w:rPr>
        <w:t>*</w:t>
      </w:r>
    </w:p>
    <w:p w:rsidR="00C72ECB" w:rsidP="00C72ECB">
      <w:pPr>
        <w:ind w:firstLine="540"/>
        <w:jc w:val="center"/>
      </w:pPr>
      <w:r>
        <w:t>УСТАНОВИЛ:</w:t>
      </w:r>
    </w:p>
    <w:p w:rsidR="00C72ECB" w:rsidP="00C72ECB">
      <w:pPr>
        <w:ind w:firstLine="540"/>
        <w:jc w:val="both"/>
      </w:pPr>
    </w:p>
    <w:p w:rsidR="00C72ECB" w:rsidP="00C72ECB">
      <w:pPr>
        <w:shd w:val="clear" w:color="auto" w:fill="FFFFFF"/>
        <w:autoSpaceDE w:val="0"/>
        <w:autoSpaceDN w:val="0"/>
        <w:adjustRightInd w:val="0"/>
        <w:ind w:right="-126" w:firstLine="540"/>
        <w:jc w:val="both"/>
      </w:pPr>
      <w:r>
        <w:rPr>
          <w:color w:val="000000"/>
        </w:rPr>
        <w:t xml:space="preserve">Горкавенко Н.В., являясь должностным лицом, директором МБОУ «Средняя школа № 15», на момент проверки </w:t>
      </w:r>
      <w:r w:rsidR="001517CC">
        <w:rPr>
          <w:color w:val="000000"/>
        </w:rPr>
        <w:t>02 декабря</w:t>
      </w:r>
      <w:r>
        <w:rPr>
          <w:color w:val="000000"/>
        </w:rPr>
        <w:t xml:space="preserve"> 2024 года допустила нарушения требований к антитеррористической защищенности объекта – МБОУ «Ср</w:t>
      </w:r>
      <w:r>
        <w:rPr>
          <w:color w:val="000000"/>
        </w:rPr>
        <w:t>едняя школа № 14», расположенного</w:t>
      </w:r>
      <w:r>
        <w:t xml:space="preserve"> по адресу: </w:t>
      </w:r>
      <w:r>
        <w:rPr>
          <w:color w:val="000000"/>
        </w:rPr>
        <w:t xml:space="preserve">ХМАО – Югра, г. Нижневартовск, ул. </w:t>
      </w:r>
      <w:r w:rsidR="001517CC">
        <w:rPr>
          <w:color w:val="000000"/>
        </w:rPr>
        <w:t>Спортивная</w:t>
      </w:r>
      <w:r>
        <w:rPr>
          <w:color w:val="000000"/>
        </w:rPr>
        <w:t xml:space="preserve">, д. </w:t>
      </w:r>
      <w:r w:rsidR="001517CC">
        <w:rPr>
          <w:color w:val="000000"/>
        </w:rPr>
        <w:t>21</w:t>
      </w:r>
      <w:r>
        <w:t xml:space="preserve">, а именно: </w:t>
      </w:r>
    </w:p>
    <w:p w:rsidR="00C72ECB" w:rsidRPr="001517CC" w:rsidP="00C72ECB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126" w:firstLine="540"/>
        <w:jc w:val="both"/>
        <w:rPr>
          <w:color w:val="000000"/>
        </w:rPr>
      </w:pPr>
      <w:r>
        <w:t>В нарушении п.п. «б» п. 23 Требований, утвержденных постановление Правительства РФ от 02.08.2019 № 1006, достаточного уровня подготовки должностны</w:t>
      </w:r>
      <w:r>
        <w:t>х лиц и персонала объекта (территорий) по вопросам выявления и предупреждения применения на объекте (территории) токсичных химикатов, отравляющий веществ и патогенных биологических агентов, в том числе при их получении посредством почтовых отправлений не о</w:t>
      </w:r>
      <w:r>
        <w:t>беспечено.</w:t>
      </w:r>
    </w:p>
    <w:p w:rsidR="001517CC" w:rsidP="001517CC">
      <w:pPr>
        <w:pStyle w:val="ListParagraph"/>
        <w:shd w:val="clear" w:color="auto" w:fill="FFFFFF"/>
        <w:autoSpaceDE w:val="0"/>
        <w:autoSpaceDN w:val="0"/>
        <w:adjustRightInd w:val="0"/>
        <w:ind w:left="0" w:right="-126" w:firstLine="567"/>
        <w:jc w:val="both"/>
        <w:rPr>
          <w:color w:val="000000"/>
        </w:rPr>
      </w:pPr>
      <w:r>
        <w:t>19.08.2024 в целях усиления безопасности объекта установлено 7 наружных камер видеонаблюдения.</w:t>
      </w:r>
    </w:p>
    <w:p w:rsidR="001517CC" w:rsidRPr="001517CC" w:rsidP="00673895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126" w:firstLine="567"/>
        <w:jc w:val="both"/>
        <w:rPr>
          <w:b/>
        </w:rPr>
      </w:pPr>
      <w:r>
        <w:t>В нарушении п.п. «8» п. 48 Требований, утвержденных постановление Правительства РФ от 02.08.2019 № 1006, при наличии факта изменения мер по инженерно</w:t>
      </w:r>
      <w:r>
        <w:t xml:space="preserve"> – технической защите объекта (территории), актуализация паспорта безопасности объекта (территории) не проведена.</w:t>
      </w:r>
    </w:p>
    <w:p w:rsidR="001517CC" w:rsidRPr="001517CC" w:rsidP="00673895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126" w:firstLine="567"/>
        <w:jc w:val="both"/>
      </w:pPr>
      <w:r w:rsidRPr="001517CC">
        <w:t xml:space="preserve">В нарушении </w:t>
      </w:r>
      <w:r>
        <w:t>п.п. «б» п. 26 Требований, утвержденных постановление Правительства РФ от 02.08.2019 № 1006, въезд на объект (территорию) со сторо</w:t>
      </w:r>
      <w:r>
        <w:t>ны улицы Пермской не оборудован воротами, обеспечивающими жесткую фиксацию их створок в закрытом положении.</w:t>
      </w:r>
    </w:p>
    <w:p w:rsidR="007D5830" w:rsidRPr="007D5830" w:rsidP="007D5830">
      <w:pPr>
        <w:ind w:firstLine="567"/>
        <w:jc w:val="both"/>
        <w:rPr>
          <w:color w:val="FF0000"/>
          <w:sz w:val="26"/>
          <w:szCs w:val="26"/>
        </w:rPr>
      </w:pPr>
      <w:r w:rsidRPr="007D5830">
        <w:rPr>
          <w:color w:val="FF0000"/>
          <w:sz w:val="26"/>
          <w:szCs w:val="26"/>
        </w:rPr>
        <w:t xml:space="preserve">В судебное заседание </w:t>
      </w:r>
      <w:r>
        <w:rPr>
          <w:color w:val="FF0000"/>
          <w:sz w:val="26"/>
          <w:szCs w:val="26"/>
        </w:rPr>
        <w:t>Горкавенко Н.В.</w:t>
      </w:r>
      <w:r w:rsidRPr="007D5830">
        <w:rPr>
          <w:color w:val="FF0000"/>
          <w:sz w:val="26"/>
          <w:szCs w:val="26"/>
        </w:rPr>
        <w:t xml:space="preserve"> не явилась, о причинах неявки суд не уведомила, о месте и времени рассмотрения дела об административном правона</w:t>
      </w:r>
      <w:r w:rsidRPr="007D5830">
        <w:rPr>
          <w:color w:val="FF0000"/>
          <w:sz w:val="26"/>
          <w:szCs w:val="26"/>
        </w:rPr>
        <w:t>рушении уведомлена надлежащим образом, посредством направления уведомления Почтой России.</w:t>
      </w:r>
    </w:p>
    <w:p w:rsidR="007D5830" w:rsidRPr="007D5830" w:rsidP="007D5830">
      <w:pPr>
        <w:ind w:firstLine="567"/>
        <w:jc w:val="both"/>
        <w:rPr>
          <w:color w:val="FF0000"/>
          <w:sz w:val="26"/>
          <w:szCs w:val="26"/>
        </w:rPr>
      </w:pPr>
      <w:r w:rsidRPr="007D5830">
        <w:rPr>
          <w:color w:val="FF0000"/>
          <w:sz w:val="26"/>
          <w:szCs w:val="26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</w:t>
      </w:r>
      <w:r w:rsidRPr="007D5830">
        <w:rPr>
          <w:color w:val="FF0000"/>
          <w:sz w:val="26"/>
          <w:szCs w:val="26"/>
        </w:rPr>
        <w:t>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</w:t>
      </w:r>
      <w:r w:rsidRPr="007D5830">
        <w:rPr>
          <w:color w:val="FF0000"/>
          <w:sz w:val="26"/>
          <w:szCs w:val="26"/>
        </w:rPr>
        <w:t>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7D5830" w:rsidRPr="007D5830" w:rsidP="007D5830">
      <w:pPr>
        <w:ind w:firstLine="567"/>
        <w:jc w:val="both"/>
        <w:rPr>
          <w:color w:val="FF0000"/>
          <w:sz w:val="26"/>
          <w:szCs w:val="26"/>
        </w:rPr>
      </w:pPr>
      <w:r w:rsidRPr="007D5830">
        <w:rPr>
          <w:color w:val="FF0000"/>
          <w:sz w:val="26"/>
          <w:szCs w:val="26"/>
        </w:rPr>
        <w:t>Порядок вручения, хранения и возврата почтовых отправлений разряда "Судебное" соблюден. В с</w:t>
      </w:r>
      <w:r w:rsidRPr="007D5830">
        <w:rPr>
          <w:color w:val="FF0000"/>
          <w:sz w:val="26"/>
          <w:szCs w:val="26"/>
        </w:rPr>
        <w:t xml:space="preserve">оответствии с разъяснениями, содержащимися в </w:t>
      </w:r>
      <w:hyperlink r:id="rId4" w:history="1">
        <w:r w:rsidRPr="007D5830">
          <w:rPr>
            <w:rStyle w:val="Hyperlink"/>
            <w:color w:val="FF0000"/>
            <w:sz w:val="26"/>
            <w:szCs w:val="26"/>
          </w:rPr>
          <w:t>п. 6</w:t>
        </w:r>
      </w:hyperlink>
      <w:r w:rsidRPr="007D5830">
        <w:rPr>
          <w:color w:val="FF0000"/>
          <w:sz w:val="26"/>
          <w:szCs w:val="26"/>
        </w:rPr>
        <w:t xml:space="preserve"> Постановления Пленума Верховного Суда РФ </w:t>
      </w:r>
      <w:r w:rsidRPr="007D5830">
        <w:rPr>
          <w:rFonts w:eastAsia="Segoe UI Symbol"/>
          <w:color w:val="FF0000"/>
          <w:sz w:val="26"/>
          <w:szCs w:val="26"/>
        </w:rPr>
        <w:t>№</w:t>
      </w:r>
      <w:r w:rsidRPr="007D5830">
        <w:rPr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7D5830" w:rsidRPr="007D5830" w:rsidP="007D5830">
      <w:pPr>
        <w:ind w:firstLine="567"/>
        <w:jc w:val="both"/>
        <w:rPr>
          <w:sz w:val="26"/>
          <w:szCs w:val="26"/>
        </w:rPr>
      </w:pPr>
      <w:r w:rsidRPr="007D5830">
        <w:rPr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color w:val="FF0000"/>
          <w:sz w:val="26"/>
          <w:szCs w:val="26"/>
        </w:rPr>
        <w:t>Горкавенко Н.В.</w:t>
      </w:r>
    </w:p>
    <w:p w:rsidR="00C72ECB" w:rsidP="00C72ECB">
      <w:pPr>
        <w:shd w:val="clear" w:color="auto" w:fill="FFFFFF"/>
        <w:autoSpaceDE w:val="0"/>
        <w:autoSpaceDN w:val="0"/>
        <w:adjustRightInd w:val="0"/>
        <w:ind w:right="-126" w:firstLine="567"/>
        <w:jc w:val="both"/>
        <w:rPr>
          <w:color w:val="000000"/>
        </w:rPr>
      </w:pPr>
      <w:r>
        <w:rPr>
          <w:color w:val="000000"/>
        </w:rPr>
        <w:t>Помощник прокурора города Нижневартовска Гареева В.В. поддержала т</w:t>
      </w:r>
      <w:r>
        <w:rPr>
          <w:color w:val="000000"/>
        </w:rPr>
        <w:t xml:space="preserve">ребования, изложенные в постановлении о возбуждении дела об административном правонарушении. </w:t>
      </w:r>
    </w:p>
    <w:p w:rsidR="00C72ECB" w:rsidP="00C72ECB">
      <w:pPr>
        <w:shd w:val="clear" w:color="auto" w:fill="FFFFFF"/>
        <w:autoSpaceDE w:val="0"/>
        <w:autoSpaceDN w:val="0"/>
        <w:adjustRightInd w:val="0"/>
        <w:ind w:right="-126" w:firstLine="540"/>
        <w:jc w:val="both"/>
        <w:rPr>
          <w:color w:val="000000"/>
        </w:rPr>
      </w:pPr>
      <w:r>
        <w:rPr>
          <w:color w:val="000000"/>
        </w:rPr>
        <w:t xml:space="preserve">Мировой судья, заслушав помощника прокурора г. Нижневартовска Гарееву В.В., исследовав следующие доказательства по делу: </w:t>
      </w:r>
    </w:p>
    <w:p w:rsidR="00C72ECB" w:rsidP="00C72ECB">
      <w:pPr>
        <w:shd w:val="clear" w:color="auto" w:fill="FFFFFF"/>
        <w:autoSpaceDE w:val="0"/>
        <w:autoSpaceDN w:val="0"/>
        <w:adjustRightInd w:val="0"/>
        <w:ind w:right="-126" w:firstLine="540"/>
        <w:jc w:val="both"/>
      </w:pPr>
      <w:r>
        <w:rPr>
          <w:color w:val="000000"/>
        </w:rPr>
        <w:t>- постановление</w:t>
      </w:r>
      <w:r>
        <w:t xml:space="preserve"> о возбуждении дела об ад</w:t>
      </w:r>
      <w:r>
        <w:t>ми</w:t>
      </w:r>
      <w:r w:rsidR="0078120C">
        <w:t>нистративном правонарушении от 06.02</w:t>
      </w:r>
      <w:r>
        <w:t>.202</w:t>
      </w:r>
      <w:r w:rsidR="0078120C">
        <w:t>5</w:t>
      </w:r>
      <w:r>
        <w:t>;</w:t>
      </w:r>
    </w:p>
    <w:p w:rsidR="00C72ECB" w:rsidP="00C72ECB">
      <w:pPr>
        <w:tabs>
          <w:tab w:val="left" w:pos="4820"/>
        </w:tabs>
        <w:ind w:firstLine="540"/>
        <w:jc w:val="both"/>
      </w:pPr>
      <w:r>
        <w:t>- решение о проведении проверки № 1</w:t>
      </w:r>
      <w:r w:rsidR="0078120C">
        <w:t>875</w:t>
      </w:r>
      <w:r>
        <w:t xml:space="preserve"> от 0</w:t>
      </w:r>
      <w:r w:rsidR="0078120C">
        <w:t>2</w:t>
      </w:r>
      <w:r>
        <w:t>.1</w:t>
      </w:r>
      <w:r w:rsidR="0078120C">
        <w:t>2</w:t>
      </w:r>
      <w:r>
        <w:t>.2024;</w:t>
      </w:r>
    </w:p>
    <w:p w:rsidR="0078120C" w:rsidP="00C72ECB">
      <w:pPr>
        <w:tabs>
          <w:tab w:val="left" w:pos="4820"/>
        </w:tabs>
        <w:ind w:firstLine="540"/>
        <w:jc w:val="both"/>
      </w:pPr>
      <w:r>
        <w:t>- копия договора № 005 от 19.08.2024;</w:t>
      </w:r>
    </w:p>
    <w:p w:rsidR="0078120C" w:rsidP="00C72ECB">
      <w:pPr>
        <w:tabs>
          <w:tab w:val="left" w:pos="4820"/>
        </w:tabs>
        <w:ind w:firstLine="540"/>
        <w:jc w:val="both"/>
      </w:pPr>
      <w:r>
        <w:t>- локальный сметный расчет № 1;</w:t>
      </w:r>
    </w:p>
    <w:p w:rsidR="0078120C" w:rsidP="00C72ECB">
      <w:pPr>
        <w:tabs>
          <w:tab w:val="left" w:pos="4820"/>
        </w:tabs>
        <w:ind w:firstLine="540"/>
        <w:jc w:val="both"/>
      </w:pPr>
      <w:r>
        <w:t>- ведомость объемов работ;</w:t>
      </w:r>
    </w:p>
    <w:p w:rsidR="0078120C" w:rsidP="00C72ECB">
      <w:pPr>
        <w:tabs>
          <w:tab w:val="left" w:pos="4820"/>
        </w:tabs>
        <w:ind w:firstLine="540"/>
        <w:jc w:val="both"/>
      </w:pPr>
      <w:r>
        <w:t>- акт о приемки выполненных работ;</w:t>
      </w:r>
    </w:p>
    <w:p w:rsidR="00C72ECB" w:rsidP="00C72ECB">
      <w:pPr>
        <w:tabs>
          <w:tab w:val="left" w:pos="4820"/>
        </w:tabs>
        <w:ind w:firstLine="540"/>
        <w:jc w:val="both"/>
      </w:pPr>
      <w:r>
        <w:t>- выписка из ЕГРЮЛ;</w:t>
      </w:r>
    </w:p>
    <w:p w:rsidR="00C72ECB" w:rsidP="00C72ECB">
      <w:pPr>
        <w:tabs>
          <w:tab w:val="left" w:pos="4820"/>
        </w:tabs>
        <w:ind w:firstLine="540"/>
        <w:jc w:val="both"/>
      </w:pPr>
      <w:r>
        <w:t xml:space="preserve">- копия паспорта на имя </w:t>
      </w:r>
      <w:r w:rsidR="0078120C">
        <w:t>Горкавенко Н.В.</w:t>
      </w:r>
      <w:r>
        <w:t>;</w:t>
      </w:r>
    </w:p>
    <w:p w:rsidR="00C72ECB" w:rsidP="00C72ECB">
      <w:pPr>
        <w:tabs>
          <w:tab w:val="left" w:pos="4820"/>
        </w:tabs>
        <w:ind w:firstLine="540"/>
        <w:jc w:val="both"/>
      </w:pPr>
      <w:r>
        <w:t xml:space="preserve">- объяснение </w:t>
      </w:r>
      <w:r w:rsidR="0078120C">
        <w:t>Горкавенко Н.В.</w:t>
      </w:r>
      <w:r>
        <w:t xml:space="preserve"> от </w:t>
      </w:r>
      <w:r w:rsidR="0078120C">
        <w:t>06.02</w:t>
      </w:r>
      <w:r>
        <w:t>.202</w:t>
      </w:r>
      <w:r w:rsidR="0078120C">
        <w:t>5</w:t>
      </w:r>
      <w:r>
        <w:t>, согласно которому с нарушениями антитеррористической за</w:t>
      </w:r>
      <w:r w:rsidR="0078120C">
        <w:t>щищенности объекта МБОУ «СШ № 15</w:t>
      </w:r>
      <w:r>
        <w:t xml:space="preserve">» которые </w:t>
      </w:r>
      <w:r w:rsidR="0078120C">
        <w:t>выявлены прокуратурой, согласна,</w:t>
      </w:r>
    </w:p>
    <w:p w:rsidR="00C72ECB" w:rsidP="00C72ECB">
      <w:pPr>
        <w:tabs>
          <w:tab w:val="left" w:pos="4820"/>
        </w:tabs>
        <w:ind w:firstLine="540"/>
        <w:jc w:val="both"/>
      </w:pPr>
      <w:r>
        <w:t xml:space="preserve">приходит к следующему. </w:t>
      </w:r>
    </w:p>
    <w:p w:rsidR="00C72ECB" w:rsidP="00C72ECB">
      <w:pPr>
        <w:ind w:firstLine="540"/>
        <w:jc w:val="both"/>
      </w:pPr>
      <w:r>
        <w:t>Часть 1 статьи 20</w:t>
      </w:r>
      <w:r>
        <w:t>.35 Кодекса РФ об АП предусматривает административную ответственность за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</w:t>
      </w:r>
      <w:r>
        <w:t xml:space="preserve">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</w:t>
      </w:r>
      <w:r>
        <w:t>ого деяния.</w:t>
      </w:r>
    </w:p>
    <w:p w:rsidR="00C72ECB" w:rsidP="00C72ECB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/>
          <w:color w:val="000000"/>
        </w:rPr>
      </w:pPr>
      <w:r>
        <w:t xml:space="preserve">Из материалов дела следует, что решением заместителя прокурора города Нижневартовска о проведении проверки </w:t>
      </w:r>
      <w:r>
        <w:rPr>
          <w:rFonts w:eastAsia="Arial Unicode MS"/>
          <w:color w:val="000000"/>
        </w:rPr>
        <w:t xml:space="preserve">от </w:t>
      </w:r>
      <w:r w:rsidR="0078120C">
        <w:rPr>
          <w:rFonts w:eastAsia="Arial Unicode MS"/>
          <w:color w:val="000000"/>
        </w:rPr>
        <w:t>02</w:t>
      </w:r>
      <w:r>
        <w:rPr>
          <w:rFonts w:eastAsia="Arial Unicode MS"/>
          <w:color w:val="000000"/>
        </w:rPr>
        <w:t>.1</w:t>
      </w:r>
      <w:r w:rsidR="0078120C">
        <w:rPr>
          <w:rFonts w:eastAsia="Arial Unicode MS"/>
          <w:color w:val="000000"/>
        </w:rPr>
        <w:t>2</w:t>
      </w:r>
      <w:r>
        <w:rPr>
          <w:rFonts w:eastAsia="Arial Unicode MS"/>
          <w:color w:val="000000"/>
        </w:rPr>
        <w:t>.2024   № 1</w:t>
      </w:r>
      <w:r w:rsidR="0078120C">
        <w:rPr>
          <w:rFonts w:eastAsia="Arial Unicode MS"/>
          <w:color w:val="000000"/>
        </w:rPr>
        <w:t>875</w:t>
      </w:r>
      <w:r>
        <w:rPr>
          <w:rFonts w:eastAsia="Arial Unicode MS"/>
          <w:color w:val="000000"/>
        </w:rPr>
        <w:t xml:space="preserve"> проведена проверка МБОУ «Средняя школа № 1</w:t>
      </w:r>
      <w:r w:rsidR="0078120C">
        <w:rPr>
          <w:rFonts w:eastAsia="Arial Unicode MS"/>
          <w:color w:val="000000"/>
        </w:rPr>
        <w:t>5</w:t>
      </w:r>
      <w:r>
        <w:rPr>
          <w:rFonts w:eastAsia="Arial Unicode MS"/>
          <w:color w:val="000000"/>
        </w:rPr>
        <w:t xml:space="preserve">», в ходе которой установлены нарушения законодательства об </w:t>
      </w:r>
      <w:r>
        <w:rPr>
          <w:rFonts w:eastAsia="Arial Unicode MS"/>
          <w:color w:val="000000"/>
        </w:rPr>
        <w:t>антитеррористической защищенности.</w:t>
      </w:r>
    </w:p>
    <w:p w:rsidR="00C72ECB" w:rsidP="00C72ECB">
      <w:pPr>
        <w:ind w:firstLine="54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В соответствии со ст. 2 Федерального закона от 06.03.2006 № 35-Ф3 «О противодействии терроризму» принципами противодействия терроризму является, в том числе, приоритет защиты прав и законных интересов лиц, подвергающихся </w:t>
      </w:r>
      <w:r>
        <w:rPr>
          <w:rFonts w:eastAsia="Arial Unicode MS"/>
          <w:color w:val="000000"/>
        </w:rPr>
        <w:t>террористической опасности, а также мер предупреждения терроризма.</w:t>
      </w:r>
    </w:p>
    <w:p w:rsidR="00C72ECB" w:rsidP="00C72ECB">
      <w:pPr>
        <w:ind w:firstLine="540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Пунктом 11 Концепции противодействия терроризму в Российской Федерации, утвержденной Президентом Российской Федерации 05.10.2009, определено, что одной из основных задач противодействия тер</w:t>
      </w:r>
      <w:r>
        <w:rPr>
          <w:rFonts w:eastAsia="Arial Unicode MS"/>
          <w:color w:val="000000"/>
        </w:rPr>
        <w:t>роризму является обеспечение безопасности граждан и антитеррористической защищенности потенциальных объектов террористических посягательств.</w:t>
      </w:r>
    </w:p>
    <w:p w:rsidR="00C72ECB" w:rsidP="00C72ECB">
      <w:pPr>
        <w:pStyle w:val="NormalWeb"/>
        <w:spacing w:before="0" w:beforeAutospacing="0" w:after="0" w:afterAutospacing="0"/>
        <w:ind w:firstLine="540"/>
        <w:jc w:val="both"/>
      </w:pPr>
      <w:r>
        <w:t>В соответствии со статьей 1 Федерального закона от 6 марта 2006 года Nº 35-Ф3 «О противодействии терроризму», право</w:t>
      </w:r>
      <w:r>
        <w:t>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настоящий Федеральный закон и другие федеральные законы, нормативные право</w:t>
      </w:r>
      <w:r>
        <w:t>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:rsidR="00C72ECB" w:rsidP="00C72ECB">
      <w:pPr>
        <w:pStyle w:val="NormalWeb"/>
        <w:spacing w:before="0" w:beforeAutospacing="0" w:after="0" w:afterAutospacing="0"/>
        <w:ind w:firstLine="540"/>
        <w:jc w:val="both"/>
      </w:pPr>
      <w:r>
        <w:t>В соответствии с ч.6, ч.7 ст. 28,</w:t>
      </w:r>
      <w:r>
        <w:t xml:space="preserve"> ч.8, ч. 9 ст. 41 Федерального закона от 29.12.2021 № 273 – ФЗ «Об образовании в Российской Федерации» образовательная организация обязана осуществлять свою деятельность в соответствии с законодательством об образовании, создавать безопасные условия обучен</w:t>
      </w:r>
      <w:r>
        <w:t>ия и воспитания обучающихся, в соответствии с установленными нормами, обеспечивающими жизнь и здоровье обучающихся. Охрана здоровья обучающихся включает в себя обеспечение безопасности обучающихся во время пребывания в организации, осуществляющей образоват</w:t>
      </w:r>
      <w:r>
        <w:t xml:space="preserve">ельную деятельность, </w:t>
      </w:r>
      <w:r>
        <w:t>профилактику несчастных случаев с обучающимися во время пребывания в организации, осуществляющей образовательную деятельность.</w:t>
      </w:r>
    </w:p>
    <w:p w:rsidR="00C72ECB" w:rsidP="00C72ECB">
      <w:pPr>
        <w:pStyle w:val="NormalWeb"/>
        <w:spacing w:before="0" w:beforeAutospacing="0" w:after="0" w:afterAutospacing="0"/>
        <w:ind w:firstLine="540"/>
        <w:jc w:val="both"/>
      </w:pPr>
      <w:r>
        <w:t>В соответствии с п. 17 требований к антитеррористической защищенности объектов (территорий) Министерства про</w:t>
      </w:r>
      <w:r>
        <w:t>свещения Российской Федерации и объектов (территорий), относящихся к сфере деятельности Министерства просвещения Российской Федерации, утвержденных постановлением Правительства РФ от 02.08.2019 № 1006, антитеррористическая защищенность объектов (Территорий</w:t>
      </w:r>
      <w:r>
        <w:t>) обеспечивается путем осуществления комплекса мер, направленных на воспрепятствование неправомерному проникновению на объекты (территории), на выявление нарушителей установленных на объектах (территориях) пропускного и внутриобъектового режимов и (или) пр</w:t>
      </w:r>
      <w:r>
        <w:t>изнаков подготовки или совершения террористического акта, на пресечение попыток совершения террористических актов на объектах (территориях), на минимизацию возможных последствий совершения террористических актов на объектах (территориях) и ликвидацию угроз</w:t>
      </w:r>
      <w:r>
        <w:t>ы их совершения.</w:t>
      </w:r>
    </w:p>
    <w:p w:rsidR="00C72ECB" w:rsidP="00C72ECB">
      <w:pPr>
        <w:pStyle w:val="NormalWeb"/>
        <w:spacing w:before="0" w:beforeAutospacing="0" w:after="0" w:afterAutospacing="0"/>
        <w:ind w:firstLine="540"/>
        <w:jc w:val="both"/>
      </w:pPr>
      <w:r>
        <w:t>Обязанность по исполнению требований к антитеррористической защищенности объекта МБОУ «Средняя школа № 1</w:t>
      </w:r>
      <w:r w:rsidR="0078120C">
        <w:t>5</w:t>
      </w:r>
      <w:r>
        <w:t>» возложена на должностное лицо, осуществляющее непосредственное руководство деятельностью работников на объекте, директора МБОУ «Сред</w:t>
      </w:r>
      <w:r>
        <w:t>няя школа № 1</w:t>
      </w:r>
      <w:r w:rsidR="0078120C">
        <w:t>5</w:t>
      </w:r>
      <w:r>
        <w:t xml:space="preserve">» </w:t>
      </w:r>
      <w:r w:rsidR="0078120C">
        <w:t>Горкавенко Наталью Владимировну</w:t>
      </w:r>
      <w:r>
        <w:t>.</w:t>
      </w:r>
    </w:p>
    <w:p w:rsidR="00C72ECB" w:rsidP="00C72ECB">
      <w:pPr>
        <w:pStyle w:val="NormalWeb"/>
        <w:spacing w:before="0" w:beforeAutospacing="0" w:after="0" w:afterAutospacing="0"/>
        <w:ind w:firstLine="540"/>
        <w:jc w:val="both"/>
      </w:pPr>
      <w:r>
        <w:t>B соответствии с пп. «з» п. 3 постановления Пленума Верховного Суда Российской Федерации от 24.03.2005 г. № 5, если административное правонарушение совершено в форме бездействия, то местом его совершения сле</w:t>
      </w:r>
      <w:r>
        <w:t>дует считать место, где должно было быть совершено действие, выполнена возложенная на лицо обязанность.</w:t>
      </w:r>
    </w:p>
    <w:p w:rsidR="00C72ECB" w:rsidP="00C72ECB">
      <w:pPr>
        <w:ind w:firstLine="540"/>
        <w:jc w:val="both"/>
      </w:pPr>
      <w:r>
        <w:t xml:space="preserve">Исходя из изложенного, местом совершения правонарушения является адрес: ХМАО-Югра, г. Нижневартовск, ул. </w:t>
      </w:r>
      <w:r w:rsidR="0078120C">
        <w:t>Спортивная</w:t>
      </w:r>
      <w:r>
        <w:t xml:space="preserve">, дом </w:t>
      </w:r>
      <w:r w:rsidR="0078120C">
        <w:t>21</w:t>
      </w:r>
      <w:r>
        <w:t>, датой и временем совершения</w:t>
      </w:r>
      <w:r>
        <w:t xml:space="preserve"> правонарушения является дата и время его обнаружения, то есть 0</w:t>
      </w:r>
      <w:r w:rsidR="0078120C">
        <w:t>2</w:t>
      </w:r>
      <w:r>
        <w:t>.1</w:t>
      </w:r>
      <w:r w:rsidR="0078120C">
        <w:t>2</w:t>
      </w:r>
      <w:r>
        <w:t>.2024 г. в 1</w:t>
      </w:r>
      <w:r w:rsidR="0078120C">
        <w:t>6 часов 20</w:t>
      </w:r>
      <w:r>
        <w:t xml:space="preserve"> минут.</w:t>
      </w:r>
    </w:p>
    <w:p w:rsidR="00C72ECB" w:rsidP="00C72ECB">
      <w:pPr>
        <w:tabs>
          <w:tab w:val="left" w:pos="-360"/>
        </w:tabs>
        <w:ind w:firstLine="540"/>
        <w:jc w:val="both"/>
      </w:pPr>
      <w:r>
        <w:rPr>
          <w:shd w:val="clear" w:color="auto" w:fill="FFFFFF"/>
        </w:rPr>
        <w:t xml:space="preserve">При возбуждении дела об административном правонарушении, привлекаемому лицу были разъяснены </w:t>
      </w:r>
      <w:r>
        <w:t>положения ст. 51 Конституции РФ, ст. ст. 25.1, 25.3, 25.4, 25.5 Ко</w:t>
      </w:r>
      <w:r>
        <w:t xml:space="preserve">АП РФ, каких-либо возражений, ходатайств не поступало.  </w:t>
      </w:r>
    </w:p>
    <w:p w:rsidR="00C72ECB" w:rsidP="00C72ECB">
      <w:pPr>
        <w:tabs>
          <w:tab w:val="left" w:pos="-360"/>
        </w:tabs>
        <w:ind w:firstLine="540"/>
        <w:jc w:val="both"/>
      </w:pPr>
      <w:r>
        <w:t>Согласно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</w:t>
      </w:r>
      <w:r>
        <w:t>х служебных обязанностей.</w:t>
      </w:r>
    </w:p>
    <w:p w:rsidR="00C72ECB" w:rsidP="00C72ECB">
      <w:pPr>
        <w:ind w:firstLine="540"/>
        <w:jc w:val="both"/>
      </w:pPr>
      <w:r>
        <w:t xml:space="preserve">Таким образом, должностное лицо </w:t>
      </w:r>
      <w:r w:rsidR="0078120C">
        <w:t>Горкавенко Н.В.</w:t>
      </w:r>
      <w:r>
        <w:t xml:space="preserve"> совершила административное правонарушение, предусмотренное ч. 1 ст. 20.35 Кодекса РФ об АП – нарушение требований к антитеррористической защищенности объектов (территорий).</w:t>
      </w:r>
    </w:p>
    <w:p w:rsidR="00C72ECB" w:rsidP="00C72ECB">
      <w:pPr>
        <w:ind w:firstLine="540"/>
        <w:jc w:val="both"/>
        <w:rPr>
          <w:b/>
        </w:rPr>
      </w:pPr>
      <w:r>
        <w:t>Имеющиеся</w:t>
      </w:r>
      <w:r>
        <w:t xml:space="preserve">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72ECB" w:rsidP="00C72ECB">
      <w:pPr>
        <w:tabs>
          <w:tab w:val="left" w:pos="4820"/>
        </w:tabs>
        <w:ind w:firstLine="540"/>
        <w:jc w:val="both"/>
      </w:pPr>
      <w:r>
        <w:t>Оценивая доказательства в их сово</w:t>
      </w:r>
      <w:r>
        <w:t xml:space="preserve">купности, мировой судья считает, что виновность </w:t>
      </w:r>
      <w:r w:rsidR="0078120C">
        <w:t>Горкавенко Н.В.</w:t>
      </w:r>
      <w:r>
        <w:t xml:space="preserve"> в совершении административного правонарушения, предусмотренного ч. 1 ст. 20.35 Кодекса РФ об АП, доказана.</w:t>
      </w:r>
    </w:p>
    <w:p w:rsidR="007D5830" w:rsidRPr="00AA347D" w:rsidP="007D5830">
      <w:pPr>
        <w:tabs>
          <w:tab w:val="left" w:pos="-360"/>
          <w:tab w:val="left" w:pos="4820"/>
        </w:tabs>
        <w:ind w:right="-1" w:firstLine="567"/>
        <w:jc w:val="both"/>
      </w:pPr>
      <w:r w:rsidRPr="00AA347D">
        <w:t>При назначении наказания мировой судья учитывает характер совершенного административн</w:t>
      </w:r>
      <w:r w:rsidRPr="00AA347D">
        <w:t>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72ECB" w:rsidP="00C72ECB">
      <w:pPr>
        <w:tabs>
          <w:tab w:val="left" w:pos="-360"/>
        </w:tabs>
        <w:ind w:right="-126" w:firstLine="540"/>
        <w:jc w:val="both"/>
      </w:pPr>
      <w:r>
        <w:t>Руководствуясь ст. 29.9, 29.10, 32.2 Кодекс</w:t>
      </w:r>
      <w:r>
        <w:t>а РФ об административных правонарушениях, мировой судья,</w:t>
      </w:r>
    </w:p>
    <w:p w:rsidR="00C72ECB" w:rsidP="00C72ECB">
      <w:pPr>
        <w:tabs>
          <w:tab w:val="left" w:pos="-360"/>
        </w:tabs>
        <w:ind w:right="-126" w:firstLine="540"/>
        <w:jc w:val="both"/>
      </w:pPr>
    </w:p>
    <w:p w:rsidR="00C72ECB" w:rsidP="00C72ECB">
      <w:pPr>
        <w:tabs>
          <w:tab w:val="left" w:pos="-360"/>
        </w:tabs>
        <w:ind w:right="-126" w:firstLine="540"/>
        <w:jc w:val="center"/>
      </w:pPr>
      <w:r>
        <w:t>ПОСТАНОВИЛ:</w:t>
      </w:r>
    </w:p>
    <w:p w:rsidR="00C72ECB" w:rsidP="00C72ECB">
      <w:pPr>
        <w:tabs>
          <w:tab w:val="left" w:pos="-360"/>
        </w:tabs>
        <w:ind w:right="-126" w:firstLine="540"/>
        <w:jc w:val="both"/>
      </w:pPr>
    </w:p>
    <w:p w:rsidR="00C72ECB" w:rsidRPr="007D5830" w:rsidP="00C72ECB">
      <w:pPr>
        <w:tabs>
          <w:tab w:val="left" w:pos="4820"/>
        </w:tabs>
        <w:ind w:firstLine="540"/>
        <w:jc w:val="both"/>
      </w:pPr>
      <w:r>
        <w:t>Горкавенко Наталью Владимировну признать виновной в совершении административного правонарушения, предусмотренного ч. 1 ст. 20.35 Кодекса РФ об АП, и подвергнуть административному наказа</w:t>
      </w:r>
      <w:r>
        <w:t xml:space="preserve">нию в виде административного штрафа в размере </w:t>
      </w:r>
      <w:r w:rsidR="007D5830">
        <w:t>30</w:t>
      </w:r>
      <w:r>
        <w:rPr>
          <w:b/>
        </w:rPr>
        <w:t> </w:t>
      </w:r>
      <w:r w:rsidRPr="007D5830">
        <w:t>000 (</w:t>
      </w:r>
      <w:r w:rsidR="007D5830">
        <w:t>тридцати</w:t>
      </w:r>
      <w:r w:rsidRPr="007D5830">
        <w:t xml:space="preserve"> тысяч) рублей.</w:t>
      </w:r>
    </w:p>
    <w:p w:rsidR="00481E78" w:rsidP="00C72ECB">
      <w:pPr>
        <w:ind w:firstLine="540"/>
        <w:jc w:val="both"/>
        <w:rPr>
          <w:color w:val="006600"/>
        </w:rPr>
      </w:pPr>
    </w:p>
    <w:p w:rsidR="00C72ECB" w:rsidRPr="00C72ECB" w:rsidP="00C72ECB">
      <w:pPr>
        <w:ind w:firstLine="540"/>
        <w:jc w:val="both"/>
        <w:rPr>
          <w:b/>
        </w:rPr>
      </w:pPr>
      <w:r w:rsidRPr="00481E78">
        <w:rPr>
          <w:color w:val="006600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81E78">
        <w:rPr>
          <w:color w:val="006600"/>
          <w:lang w:val="en-US"/>
        </w:rPr>
        <w:t>D</w:t>
      </w:r>
      <w:r w:rsidRPr="00481E78">
        <w:rPr>
          <w:color w:val="006600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481E78">
        <w:rPr>
          <w:color w:val="800080"/>
        </w:rPr>
        <w:t xml:space="preserve">, </w:t>
      </w:r>
      <w:r w:rsidRPr="00481E78">
        <w:rPr>
          <w:color w:val="FF0000"/>
        </w:rPr>
        <w:t>КБК 7201</w:t>
      </w:r>
      <w:r w:rsidRPr="00481E78">
        <w:rPr>
          <w:color w:val="FF0000"/>
        </w:rPr>
        <w:t>1601203019000140</w:t>
      </w:r>
      <w:r w:rsidRPr="00C72ECB">
        <w:rPr>
          <w:b/>
        </w:rPr>
        <w:t xml:space="preserve">, </w:t>
      </w:r>
      <w:r w:rsidRPr="00C72ECB">
        <w:rPr>
          <w:b/>
          <w:u w:val="single"/>
        </w:rPr>
        <w:t xml:space="preserve">идентификатор </w:t>
      </w:r>
      <w:r w:rsidRPr="00481E78" w:rsidR="00481E78">
        <w:rPr>
          <w:b/>
          <w:u w:val="single"/>
        </w:rPr>
        <w:t>0412365400465001472520158</w:t>
      </w:r>
      <w:r w:rsidRPr="00C72ECB">
        <w:rPr>
          <w:b/>
          <w:u w:val="single"/>
        </w:rPr>
        <w:t>.</w:t>
      </w:r>
    </w:p>
    <w:p w:rsidR="00C72ECB" w:rsidP="00C72ECB">
      <w:pPr>
        <w:ind w:firstLine="540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C72ECB" w:rsidP="00C72ECB">
      <w:pPr>
        <w:ind w:firstLine="540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 6.</w:t>
      </w:r>
    </w:p>
    <w:p w:rsidR="00C72ECB" w:rsidP="00C72ECB">
      <w:pPr>
        <w:ind w:firstLine="540"/>
        <w:jc w:val="both"/>
      </w:pPr>
    </w:p>
    <w:p w:rsidR="00C72ECB" w:rsidP="00C72ECB">
      <w:pPr>
        <w:ind w:firstLine="540"/>
        <w:jc w:val="both"/>
      </w:pPr>
      <w:r>
        <w:t>*</w:t>
      </w:r>
    </w:p>
    <w:p w:rsidR="00C72ECB" w:rsidP="00C72ECB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C72ECB" w:rsidP="00C72ECB">
      <w:pPr>
        <w:ind w:firstLine="540"/>
        <w:jc w:val="both"/>
      </w:pPr>
    </w:p>
    <w:p w:rsidR="00C72ECB" w:rsidP="00C72ECB">
      <w:pPr>
        <w:spacing w:after="160" w:line="254" w:lineRule="auto"/>
        <w:ind w:firstLine="540"/>
        <w:rPr>
          <w:rFonts w:eastAsiaTheme="minorEastAsia"/>
        </w:rPr>
      </w:pPr>
      <w:r>
        <w:t>*</w:t>
      </w:r>
    </w:p>
    <w:p w:rsidR="00C72ECB" w:rsidP="00C72ECB">
      <w:pPr>
        <w:ind w:firstLine="540"/>
        <w:jc w:val="both"/>
      </w:pPr>
    </w:p>
    <w:p w:rsidR="00C72ECB" w:rsidP="00C72ECB">
      <w:pPr>
        <w:ind w:firstLine="540"/>
      </w:pPr>
    </w:p>
    <w:p w:rsidR="00C72ECB" w:rsidP="00C72ECB"/>
    <w:p w:rsidR="00C72ECB" w:rsidP="00C72ECB"/>
    <w:p w:rsidR="005C228B"/>
    <w:sectPr w:rsidSect="00C72E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F4B2965"/>
    <w:multiLevelType w:val="hybridMultilevel"/>
    <w:tmpl w:val="A3B83FE4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F9"/>
    <w:rsid w:val="000F7D8D"/>
    <w:rsid w:val="001517CC"/>
    <w:rsid w:val="00481E78"/>
    <w:rsid w:val="005C228B"/>
    <w:rsid w:val="00673895"/>
    <w:rsid w:val="0078120C"/>
    <w:rsid w:val="007D5830"/>
    <w:rsid w:val="007F1DF9"/>
    <w:rsid w:val="009D04B1"/>
    <w:rsid w:val="00AA347D"/>
    <w:rsid w:val="00C72ECB"/>
    <w:rsid w:val="00F33AFE"/>
    <w:rsid w:val="00FC3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8579F8-795B-4D4C-86A4-B7CD4649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2E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2ECB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C72ECB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FC390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39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3\6%20&#1091;&#1095;&#1072;&#1089;&#1090;&#1086;&#1082;\19.07.2023\&#1059;&#1081;&#1084;&#1080;&#1085;%20&#1095;.%201%20&#1089;&#1090;.%2020.35%20(&#1087;&#1088;&#1086;&#1082;&#1091;&#1088;&#1086;&#1088;),.doc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